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F6" w:rsidRPr="00C573F6" w:rsidRDefault="00C573F6" w:rsidP="00C573F6">
      <w:pPr>
        <w:spacing w:after="120" w:line="240" w:lineRule="auto"/>
        <w:jc w:val="center"/>
        <w:rPr>
          <w:rFonts w:ascii="Arial" w:eastAsia="Times New Roman" w:hAnsi="Arial" w:cs="Arial"/>
          <w:b/>
          <w:sz w:val="40"/>
          <w:szCs w:val="24"/>
          <w:lang w:eastAsia="it-IT"/>
        </w:rPr>
      </w:pPr>
      <w:bookmarkStart w:id="0" w:name="_Toc280730931"/>
      <w:bookmarkStart w:id="1" w:name="_Toc94189630"/>
      <w:r w:rsidRPr="00C573F6">
        <w:rPr>
          <w:rFonts w:ascii="Arial" w:eastAsia="Times New Roman" w:hAnsi="Arial" w:cs="Arial"/>
          <w:b/>
          <w:sz w:val="40"/>
          <w:szCs w:val="24"/>
          <w:lang w:eastAsia="it-IT"/>
        </w:rPr>
        <w:t>O Maria,  quando lo vuole il Padre mio,  io voglio venire nella vostra luce</w:t>
      </w:r>
    </w:p>
    <w:p w:rsidR="00B9574D" w:rsidRDefault="00B9574D" w:rsidP="00C573F6">
      <w:pPr>
        <w:spacing w:after="120" w:line="240" w:lineRule="auto"/>
        <w:jc w:val="both"/>
        <w:rPr>
          <w:rFonts w:ascii="Arial" w:eastAsia="Times New Roman" w:hAnsi="Arial" w:cs="Arial"/>
          <w:sz w:val="20"/>
          <w:szCs w:val="24"/>
          <w:lang w:eastAsia="it-IT"/>
        </w:rPr>
      </w:pPr>
    </w:p>
    <w:p w:rsidR="00B9574D" w:rsidRDefault="00C573F6" w:rsidP="00C573F6">
      <w:pPr>
        <w:spacing w:after="12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C573F6">
        <w:rPr>
          <w:rFonts w:ascii="Arial" w:eastAsia="Times New Roman" w:hAnsi="Arial" w:cs="Arial"/>
          <w:sz w:val="24"/>
          <w:szCs w:val="24"/>
          <w:lang w:eastAsia="it-IT"/>
        </w:rPr>
        <w:t xml:space="preserve">L’uomo, ogni uomo, deve avere un solo desiderio nel cuore: raggiungere la luce eterna, contemplare la gloria di Dio, abitare nella sua casa, o meglio: dimorare in Dio, immerso in Lui. Così parla l’Apocalisse della casa eterna del nostro Dio:  </w:t>
      </w:r>
      <w:r w:rsidRPr="00C573F6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“In essa – nella Nuova Gerusalemme – </w:t>
      </w:r>
      <w:r w:rsidRPr="00C573F6">
        <w:rPr>
          <w:rFonts w:ascii="Arial" w:eastAsia="Times New Roman" w:hAnsi="Arial"/>
          <w:i/>
          <w:sz w:val="24"/>
          <w:szCs w:val="24"/>
          <w:lang w:eastAsia="it-IT"/>
        </w:rPr>
        <w:t>non vidi alcun tempio: il Signore Dio, l’Onnipotente, e l’Agnello sono il suo tempio. La città non ha bisogno della luce del sole, né della luce della luna: la gloria di Dio la illumina e la sua lampada è l’Agnello. Le nazioni cammineranno alla sua luce, e i re della terra a lei porteranno il loro splendore. Le sue porte non si chiuderanno mai durante il giorno, perché non vi sarà più notte. E porteranno a lei la gloria e l’onore delle nazioni. Non entrerà in essa nulla d’impuro, né chi commette orrori o falsità, ma solo quelli che sono scritti nel libro della vita dell’Agnello”</w:t>
      </w: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 (Ap 21,22-27). </w:t>
      </w:r>
    </w:p>
    <w:p w:rsidR="00B9574D" w:rsidRDefault="00C573F6" w:rsidP="00C573F6">
      <w:pPr>
        <w:spacing w:after="12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C573F6">
        <w:rPr>
          <w:rFonts w:ascii="Arial" w:eastAsia="Times New Roman" w:hAnsi="Arial"/>
          <w:sz w:val="24"/>
          <w:szCs w:val="24"/>
          <w:lang w:eastAsia="it-IT"/>
        </w:rPr>
        <w:t>E ancora</w:t>
      </w:r>
      <w:r w:rsidRPr="00C573F6">
        <w:rPr>
          <w:rFonts w:ascii="Arial" w:eastAsia="Times New Roman" w:hAnsi="Arial"/>
          <w:b/>
          <w:sz w:val="24"/>
          <w:szCs w:val="24"/>
          <w:lang w:eastAsia="it-IT"/>
        </w:rPr>
        <w:t xml:space="preserve">: </w:t>
      </w:r>
      <w:r w:rsidRPr="00C573F6">
        <w:rPr>
          <w:rFonts w:ascii="Arial" w:eastAsia="Times New Roman" w:hAnsi="Arial"/>
          <w:i/>
          <w:sz w:val="24"/>
          <w:szCs w:val="24"/>
          <w:lang w:eastAsia="it-IT"/>
        </w:rPr>
        <w:t xml:space="preserve">“E mi mostrò poi un fiume d’acqua viva, limpido come cristallo, che scaturiva dal trono di Dio e dell’Agnello. In mezzo alla piazza della città, e da una parte e dall’altra del fiume, si trova un albero di vita che dà frutti dodici volte all’anno, portando frutto ogni mese; le foglie dell’albero servono a guarire le nazioni. E non vi sarà più maledizione. Nella città vi sarà il trono di Dio e dell’Agnello: i suoi servi lo adoreranno; vedranno il suo volto e porteranno il suo nome sulla fronte. Non vi sarà più notte, e non avranno più bisogno di luce di lampada né di luce di sole, perché il Signore Dio li illuminerà. E regneranno nei secoli dei secoli. E mi disse: «Queste parole sono certe e vere. Il Signore, il Dio che ispira i profeti, ha mandato il suo angelo per mostrare ai suoi servi le cose che devono accadere tra breve. Ecco, io vengo presto. Beato chi custodisce le parole profetiche di questo libro»” </w:t>
      </w: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 (Ap 22,1-17).  </w:t>
      </w:r>
    </w:p>
    <w:p w:rsidR="00B9574D" w:rsidRDefault="00C573F6" w:rsidP="00C573F6">
      <w:pPr>
        <w:spacing w:after="12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Vale anche la pena leggere quanto San Paolo scrive ai Corinzi in merito alla vita futura: </w:t>
      </w:r>
      <w:r w:rsidRPr="00C573F6">
        <w:rPr>
          <w:rFonts w:ascii="Arial" w:eastAsia="Times New Roman" w:hAnsi="Arial"/>
          <w:i/>
          <w:sz w:val="24"/>
          <w:szCs w:val="24"/>
          <w:lang w:eastAsia="it-IT"/>
        </w:rPr>
        <w:t>“Ogni giorno io vado incontro alla morte, come è vero che voi, fratelli, siete il mio vanto in Cristo Gesù, nostro Signore! Se soltanto per ragioni umane io avessi combattuto a Èfeso contro le belve, a che mi gioverebbe? Se i morti non risorgono, mangiamo e beviamo, perché domani moriremo. Non lasciatevi ingannare: «Le cattive compagnie corrompono i buoni costumi». Tornate in voi stessi, come è giusto, e non peccate! Alcuni infatti dimostrano di non conoscere Dio; ve lo dico a vostra vergogna”</w:t>
      </w: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 (1Cor 15,31-34). </w:t>
      </w:r>
    </w:p>
    <w:p w:rsidR="00C573F6" w:rsidRPr="00C573F6" w:rsidRDefault="00C573F6" w:rsidP="00C573F6">
      <w:pPr>
        <w:spacing w:after="12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Ma prima ancora nella stessa Lettera così aveva scritto: </w:t>
      </w:r>
      <w:r w:rsidRPr="00C573F6">
        <w:rPr>
          <w:rFonts w:ascii="Arial" w:eastAsia="Times New Roman" w:hAnsi="Arial"/>
          <w:i/>
          <w:sz w:val="24"/>
          <w:szCs w:val="24"/>
          <w:lang w:eastAsia="it-IT"/>
        </w:rPr>
        <w:t>“Non sapete che gli ingiusti non erediteranno il regno di Dio? Non illudetevi: né immorali, né idolatri, né adùlteri, né depravati, né sodomiti, né ladri, né avari, né ubriaconi, né calunniatori, né rapinatori erediteranno il regno di Dio. E tali eravate alcuni di voi! Ma siete stati lavati, siete stati santificati, siete stati giustificati nel nome del Signore Gesù Cristo e nello Spirito del nostro Dio” (1Cor 6,9-11)</w:t>
      </w: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. La Nuova Gerusalemme non sarà per tutti. Non tutti vi entreranno. </w:t>
      </w:r>
    </w:p>
    <w:p w:rsidR="00B9574D" w:rsidRDefault="00C573F6" w:rsidP="00C573F6">
      <w:pPr>
        <w:spacing w:after="12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Se la vita eterna con Dio e in Dio è questa realtà meravigliosa e stupenda, che supera ogni immaginazione, fantasia, pensiero, riflessione, perché noi tutti abbiamo perso il desiderio di conquistare ciò che dura per l’eternità e ci siamo lasciati immergere nelle cose caduche di questa terra che oggi ci sono e domani spariranno? Perché abbiamo abbandonato ciò che è prezioso e ci </w:t>
      </w:r>
      <w:r w:rsidRPr="00C573F6">
        <w:rPr>
          <w:rFonts w:ascii="Arial" w:eastAsia="Times New Roman" w:hAnsi="Arial"/>
          <w:sz w:val="24"/>
          <w:szCs w:val="24"/>
          <w:lang w:eastAsia="it-IT"/>
        </w:rPr>
        <w:lastRenderedPageBreak/>
        <w:t xml:space="preserve">siamo dedicati corpo, anima, mente, desideri, pensieri, opere, omissioni a tutto ciò che è vile, che non ha valore, che non dura, che è senza alcuna consistenza? Perché noi sciupiamo vanamente la nostra vita dedicandola tutta al tempo e quasi per nulla alla </w:t>
      </w:r>
      <w:r w:rsidRPr="00C573F6">
        <w:rPr>
          <w:rFonts w:ascii="Arial" w:eastAsia="Times New Roman" w:hAnsi="Arial"/>
          <w:i/>
          <w:sz w:val="24"/>
          <w:szCs w:val="24"/>
          <w:lang w:eastAsia="it-IT"/>
        </w:rPr>
        <w:t>“costruzione”</w:t>
      </w: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 della nostra eternità? </w:t>
      </w:r>
    </w:p>
    <w:p w:rsidR="00B9574D" w:rsidRDefault="00C573F6" w:rsidP="00C573F6">
      <w:pPr>
        <w:spacing w:after="12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La risposta è assai semplice: perché non crediamo che la nostra eternità vada costruita. Il cristiano oggi vive di una perenne illusione, che è la matrice e la fonte di ogni scandalo, nefandezza, iniquità, malvagità, oscurantismo morale, stupidità intellettiva e razionale, di ogni abomino ed empietà, idolatria e irreligione, calunnia e menzogna, falsità e immersione nei vizi. Questa perenne illusione ha un solo nome: la vita eterna è già data e tutti e tutti la gusteranno. Coltivatori di essa sono una schiera innumerevole di: falsi profeti, falsi teologi, falsi maestri, falsi filosofi, falsi pensatori, falsi insegnanti, falsi docenti, falsi professori, falsi predicatori, che quotidianamente proferiscono calunnie, menzogne, errate testimonianze contro Dio. </w:t>
      </w:r>
    </w:p>
    <w:p w:rsidR="00B9574D" w:rsidRDefault="00C573F6" w:rsidP="00C573F6">
      <w:pPr>
        <w:spacing w:after="12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Tutti costoro fanno passare per verità ciò che Dio non ha detto e per menzogna e falsità ciò che invece il Signore ha detto. Ecco cosa dice il Signore: </w:t>
      </w:r>
      <w:r w:rsidRPr="00C573F6">
        <w:rPr>
          <w:rFonts w:ascii="Arial" w:eastAsia="Times New Roman" w:hAnsi="Arial"/>
          <w:i/>
          <w:sz w:val="24"/>
          <w:szCs w:val="24"/>
          <w:lang w:eastAsia="it-IT"/>
        </w:rPr>
        <w:t>“Entrate per la porta stretta, perché larga è la porta e spaziosa la via che conduce alla perdizione, e molti sono quelli che vi entrano. Quanto stretta è la porta e angusta la via che conduce alla vita, e pochi sono quelli che la trovano! Guardatevi dai falsi profeti, che vengono a voi in veste di pecore, ma dentro sono lupi rapaci!”</w:t>
      </w: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 (Mt 7,13-15). Cosa dicono i falsi maestri, che sono grandi, eccelsi, luminari per il mondo? Dicono con disonesta disinvoltura, mentendo: </w:t>
      </w:r>
      <w:r w:rsidRPr="00C573F6">
        <w:rPr>
          <w:rFonts w:ascii="Arial" w:eastAsia="Times New Roman" w:hAnsi="Arial"/>
          <w:i/>
          <w:sz w:val="24"/>
          <w:szCs w:val="24"/>
          <w:lang w:eastAsia="it-IT"/>
        </w:rPr>
        <w:t xml:space="preserve">“Il paradiso è per tutti. L’inferno è vuoto”. </w:t>
      </w:r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Questi falsi profeti ci stanno portando all’adorazione di un falso Dio, di un falso Cristo, di un falso Spirito Santo. </w:t>
      </w:r>
    </w:p>
    <w:p w:rsidR="00C573F6" w:rsidRPr="00B9574D" w:rsidRDefault="00C573F6" w:rsidP="00C573F6">
      <w:pPr>
        <w:spacing w:after="120" w:line="24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bookmarkStart w:id="2" w:name="_GoBack"/>
      <w:bookmarkEnd w:id="2"/>
      <w:r w:rsidRPr="00C573F6">
        <w:rPr>
          <w:rFonts w:ascii="Arial" w:eastAsia="Times New Roman" w:hAnsi="Arial"/>
          <w:sz w:val="24"/>
          <w:szCs w:val="24"/>
          <w:lang w:eastAsia="it-IT"/>
        </w:rPr>
        <w:t xml:space="preserve">Ci stanno addottrinando con una falsa teologia, una falsa cristologia, una falsa soteriologia, una falsa escatologia. Stanno innalzando sulla terra una falsa Chiesa, che di certo non è la Chiesa di Cristo Gesù. Ci stanno ingozzando ogni giorno con un falso Vangelo e una falsa dottrina. Tutto questo altro non edifica sulla terra che una falsa umanità. Vergine Maria, Donna vestita di sole, accendi in noi il desiderio del cielo, orma spento e soffocato in ogni cuore. Ma prima ancora metti nel nostro cuore il Vangelo secondo la purissima verità posta in esso dallo Spirito Santo. Senza verità nel cuore, tutto muore e tutto si spegne. Vieni e togli dalla nostra terra questa universale falsità che ci divora. </w:t>
      </w:r>
    </w:p>
    <w:bookmarkEnd w:id="0"/>
    <w:bookmarkEnd w:id="1"/>
    <w:p w:rsidR="00EF2C18" w:rsidRPr="00C92CD9" w:rsidRDefault="00EF2C18" w:rsidP="00EF2C18">
      <w:pPr>
        <w:spacing w:after="120" w:line="240" w:lineRule="auto"/>
        <w:jc w:val="both"/>
        <w:rPr>
          <w:rFonts w:ascii="Arial" w:eastAsia="Times New Roman" w:hAnsi="Arial"/>
          <w:b/>
          <w:sz w:val="40"/>
          <w:szCs w:val="40"/>
          <w:lang w:eastAsia="it-IT"/>
        </w:rPr>
      </w:pPr>
    </w:p>
    <w:sectPr w:rsidR="00EF2C18" w:rsidRPr="00C92CD9" w:rsidSect="005C26E7">
      <w:pgSz w:w="11906" w:h="16838" w:code="9"/>
      <w:pgMar w:top="1134" w:right="1701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A2F" w:rsidRDefault="00A56A2F">
      <w:pPr>
        <w:spacing w:after="0" w:line="240" w:lineRule="auto"/>
      </w:pPr>
      <w:r>
        <w:separator/>
      </w:r>
    </w:p>
  </w:endnote>
  <w:endnote w:type="continuationSeparator" w:id="0">
    <w:p w:rsidR="00A56A2F" w:rsidRDefault="00A5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A2F" w:rsidRDefault="00A56A2F">
      <w:pPr>
        <w:spacing w:after="0" w:line="240" w:lineRule="auto"/>
      </w:pPr>
      <w:r>
        <w:separator/>
      </w:r>
    </w:p>
  </w:footnote>
  <w:footnote w:type="continuationSeparator" w:id="0">
    <w:p w:rsidR="00A56A2F" w:rsidRDefault="00A5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163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001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1C0E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6C3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5AD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F0F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E1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60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567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AA6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6E15FE1"/>
    <w:multiLevelType w:val="hybridMultilevel"/>
    <w:tmpl w:val="3BD6CF24"/>
    <w:lvl w:ilvl="0" w:tplc="3788E4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B4CB1"/>
    <w:multiLevelType w:val="hybridMultilevel"/>
    <w:tmpl w:val="31BA1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10104"/>
    <w:multiLevelType w:val="hybridMultilevel"/>
    <w:tmpl w:val="49A822C8"/>
    <w:lvl w:ilvl="0" w:tplc="A74C9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E6"/>
    <w:rsid w:val="0005026B"/>
    <w:rsid w:val="00062D8A"/>
    <w:rsid w:val="00085B8F"/>
    <w:rsid w:val="000E1311"/>
    <w:rsid w:val="000F3A48"/>
    <w:rsid w:val="000F5257"/>
    <w:rsid w:val="00121F6F"/>
    <w:rsid w:val="00142415"/>
    <w:rsid w:val="001A3DC2"/>
    <w:rsid w:val="001B0C1D"/>
    <w:rsid w:val="002A0184"/>
    <w:rsid w:val="002A44AC"/>
    <w:rsid w:val="00316F8E"/>
    <w:rsid w:val="00317561"/>
    <w:rsid w:val="0032631A"/>
    <w:rsid w:val="00367C88"/>
    <w:rsid w:val="00390CF0"/>
    <w:rsid w:val="003F24B3"/>
    <w:rsid w:val="00405012"/>
    <w:rsid w:val="00471B38"/>
    <w:rsid w:val="00495B70"/>
    <w:rsid w:val="004B139F"/>
    <w:rsid w:val="004E4EC1"/>
    <w:rsid w:val="004F18E2"/>
    <w:rsid w:val="004F323A"/>
    <w:rsid w:val="00513C99"/>
    <w:rsid w:val="00517981"/>
    <w:rsid w:val="0054481D"/>
    <w:rsid w:val="0057221A"/>
    <w:rsid w:val="00574615"/>
    <w:rsid w:val="00577DB0"/>
    <w:rsid w:val="00581BE9"/>
    <w:rsid w:val="005A4C52"/>
    <w:rsid w:val="005C26E7"/>
    <w:rsid w:val="005D1A4D"/>
    <w:rsid w:val="006373C0"/>
    <w:rsid w:val="00641AA0"/>
    <w:rsid w:val="0065557F"/>
    <w:rsid w:val="0066092B"/>
    <w:rsid w:val="0066092F"/>
    <w:rsid w:val="006656DF"/>
    <w:rsid w:val="006A74CD"/>
    <w:rsid w:val="00726882"/>
    <w:rsid w:val="00766ECC"/>
    <w:rsid w:val="00770EA5"/>
    <w:rsid w:val="007770EF"/>
    <w:rsid w:val="007923DF"/>
    <w:rsid w:val="007B1BE2"/>
    <w:rsid w:val="007D3386"/>
    <w:rsid w:val="00812A26"/>
    <w:rsid w:val="00826413"/>
    <w:rsid w:val="00872315"/>
    <w:rsid w:val="00895FF0"/>
    <w:rsid w:val="008A007C"/>
    <w:rsid w:val="008A5959"/>
    <w:rsid w:val="008B313A"/>
    <w:rsid w:val="008D2EA8"/>
    <w:rsid w:val="008E5967"/>
    <w:rsid w:val="00920C49"/>
    <w:rsid w:val="009229F0"/>
    <w:rsid w:val="00953DD6"/>
    <w:rsid w:val="0096708F"/>
    <w:rsid w:val="009C675E"/>
    <w:rsid w:val="00A3775B"/>
    <w:rsid w:val="00A56A2F"/>
    <w:rsid w:val="00A728A3"/>
    <w:rsid w:val="00A915DF"/>
    <w:rsid w:val="00A97275"/>
    <w:rsid w:val="00AB3194"/>
    <w:rsid w:val="00AC6423"/>
    <w:rsid w:val="00AC6F27"/>
    <w:rsid w:val="00AD3CB7"/>
    <w:rsid w:val="00AE08EA"/>
    <w:rsid w:val="00B61281"/>
    <w:rsid w:val="00B71B26"/>
    <w:rsid w:val="00B82B0F"/>
    <w:rsid w:val="00B9574D"/>
    <w:rsid w:val="00BD5D9B"/>
    <w:rsid w:val="00BE5222"/>
    <w:rsid w:val="00C11F1F"/>
    <w:rsid w:val="00C573F6"/>
    <w:rsid w:val="00C7708D"/>
    <w:rsid w:val="00C92CD9"/>
    <w:rsid w:val="00CB3AC6"/>
    <w:rsid w:val="00CE34E6"/>
    <w:rsid w:val="00D00FB2"/>
    <w:rsid w:val="00D14F46"/>
    <w:rsid w:val="00D4111D"/>
    <w:rsid w:val="00D43437"/>
    <w:rsid w:val="00D61A35"/>
    <w:rsid w:val="00D94EEA"/>
    <w:rsid w:val="00DC12F4"/>
    <w:rsid w:val="00DC693D"/>
    <w:rsid w:val="00DE4196"/>
    <w:rsid w:val="00E13A18"/>
    <w:rsid w:val="00E13A8F"/>
    <w:rsid w:val="00E37558"/>
    <w:rsid w:val="00E543AD"/>
    <w:rsid w:val="00E65437"/>
    <w:rsid w:val="00E91088"/>
    <w:rsid w:val="00ED79D2"/>
    <w:rsid w:val="00EE59C1"/>
    <w:rsid w:val="00EF2C18"/>
    <w:rsid w:val="00EF6160"/>
    <w:rsid w:val="00F0146B"/>
    <w:rsid w:val="00F121F1"/>
    <w:rsid w:val="00F30455"/>
    <w:rsid w:val="00F37A65"/>
    <w:rsid w:val="00F429DF"/>
    <w:rsid w:val="00F8642F"/>
    <w:rsid w:val="00F95260"/>
    <w:rsid w:val="00F973ED"/>
    <w:rsid w:val="00FC5FF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F9526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F973ED"/>
    <w:pPr>
      <w:keepNext/>
      <w:keepLines/>
      <w:spacing w:before="200" w:after="240" w:line="360" w:lineRule="auto"/>
      <w:outlineLvl w:val="1"/>
    </w:pPr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F121F1"/>
    <w:pPr>
      <w:keepNext/>
      <w:spacing w:after="120" w:line="240" w:lineRule="auto"/>
      <w:jc w:val="both"/>
      <w:outlineLvl w:val="2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E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121F1"/>
    <w:rPr>
      <w:rFonts w:ascii="Arial" w:hAnsi="Arial"/>
      <w:b/>
      <w:sz w:val="24"/>
    </w:rPr>
  </w:style>
  <w:style w:type="character" w:customStyle="1" w:styleId="Titolo2Carattere">
    <w:name w:val="Titolo 2 Carattere"/>
    <w:link w:val="Titolo2"/>
    <w:rsid w:val="00F973ED"/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spacing w:line="240" w:lineRule="auto"/>
      <w:jc w:val="center"/>
    </w:pPr>
  </w:style>
  <w:style w:type="character" w:customStyle="1" w:styleId="Titolo1Carattere">
    <w:name w:val="Titolo 1 Carattere"/>
    <w:link w:val="Titolo1"/>
    <w:rsid w:val="00F952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CE34E6"/>
    <w:rPr>
      <w:rFonts w:eastAsia="Times New Roman"/>
      <w:b/>
      <w:bCs/>
      <w:i/>
      <w:iCs/>
      <w:sz w:val="26"/>
      <w:szCs w:val="26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E34E6"/>
  </w:style>
  <w:style w:type="numbering" w:customStyle="1" w:styleId="Nessunelenco11">
    <w:name w:val="Nessun elenco11"/>
    <w:next w:val="Nessunelenco"/>
    <w:uiPriority w:val="99"/>
    <w:semiHidden/>
    <w:rsid w:val="00CE34E6"/>
  </w:style>
  <w:style w:type="paragraph" w:styleId="Testonormale">
    <w:name w:val="Plain Text"/>
    <w:basedOn w:val="Normale"/>
    <w:link w:val="TestonormaleCarattere"/>
    <w:uiPriority w:val="99"/>
    <w:rsid w:val="00CE3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CE34E6"/>
    <w:rPr>
      <w:rFonts w:ascii="Courier New" w:eastAsia="Times New Roman" w:hAnsi="Courier New" w:cs="Courier New"/>
    </w:rPr>
  </w:style>
  <w:style w:type="paragraph" w:styleId="Sommario1">
    <w:name w:val="toc 1"/>
    <w:basedOn w:val="Normale"/>
    <w:next w:val="Normale"/>
    <w:autoRedefine/>
    <w:uiPriority w:val="39"/>
    <w:rsid w:val="00CE34E6"/>
    <w:pPr>
      <w:spacing w:before="120" w:after="120" w:line="240" w:lineRule="auto"/>
    </w:pPr>
    <w:rPr>
      <w:rFonts w:cs="Calibri"/>
      <w:b/>
      <w:bCs/>
      <w:caps/>
      <w:sz w:val="20"/>
      <w:szCs w:val="20"/>
    </w:rPr>
  </w:style>
  <w:style w:type="character" w:styleId="Collegamentoipertestuale">
    <w:name w:val="Hyperlink"/>
    <w:uiPriority w:val="99"/>
    <w:rsid w:val="00CE34E6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CE34E6"/>
    <w:pPr>
      <w:spacing w:after="0" w:line="240" w:lineRule="auto"/>
      <w:ind w:left="240"/>
    </w:pPr>
    <w:rPr>
      <w:rFonts w:cs="Calibri"/>
      <w:smallCaps/>
      <w:sz w:val="20"/>
      <w:szCs w:val="20"/>
    </w:rPr>
  </w:style>
  <w:style w:type="paragraph" w:customStyle="1" w:styleId="Normal">
    <w:name w:val="[Normal]"/>
    <w:basedOn w:val="Normale"/>
    <w:rsid w:val="00CE3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E34E6"/>
    <w:pPr>
      <w:spacing w:after="0" w:line="240" w:lineRule="auto"/>
      <w:ind w:left="1200"/>
    </w:pPr>
    <w:rPr>
      <w:rFonts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CE34E6"/>
    <w:pPr>
      <w:spacing w:after="0" w:line="240" w:lineRule="auto"/>
      <w:ind w:left="960"/>
    </w:pPr>
    <w:rPr>
      <w:rFonts w:cs="Calibri"/>
      <w:sz w:val="18"/>
      <w:szCs w:val="18"/>
    </w:rPr>
  </w:style>
  <w:style w:type="paragraph" w:styleId="Sommario4">
    <w:name w:val="toc 4"/>
    <w:basedOn w:val="Normale"/>
    <w:next w:val="Normale"/>
    <w:autoRedefine/>
    <w:uiPriority w:val="39"/>
    <w:unhideWhenUsed/>
    <w:rsid w:val="00CE34E6"/>
    <w:pPr>
      <w:spacing w:after="0" w:line="240" w:lineRule="auto"/>
      <w:ind w:left="720"/>
    </w:pPr>
    <w:rPr>
      <w:rFonts w:cs="Calibr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CE34E6"/>
    <w:pPr>
      <w:spacing w:after="0" w:line="240" w:lineRule="auto"/>
      <w:ind w:left="480"/>
    </w:pPr>
    <w:rPr>
      <w:rFonts w:cs="Calibri"/>
      <w:i/>
      <w:iCs/>
      <w:sz w:val="20"/>
      <w:szCs w:val="20"/>
    </w:rPr>
  </w:style>
  <w:style w:type="paragraph" w:styleId="Corpotesto">
    <w:name w:val="Body Text"/>
    <w:basedOn w:val="Normale"/>
    <w:link w:val="CorpotestoCarattere"/>
    <w:rsid w:val="00CE34E6"/>
    <w:pPr>
      <w:spacing w:after="120" w:line="240" w:lineRule="auto"/>
    </w:pPr>
    <w:rPr>
      <w:rFonts w:ascii="Arial" w:hAnsi="Arial" w:cs="Arial"/>
      <w:sz w:val="24"/>
    </w:rPr>
  </w:style>
  <w:style w:type="character" w:customStyle="1" w:styleId="CorpotestoCarattere">
    <w:name w:val="Corpo testo Carattere"/>
    <w:link w:val="Corpotesto"/>
    <w:rsid w:val="00CE34E6"/>
    <w:rPr>
      <w:rFonts w:ascii="Arial" w:hAnsi="Arial" w:cs="Arial"/>
      <w:sz w:val="24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E34E6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CE34E6"/>
    <w:rPr>
      <w:rFonts w:ascii="Arial" w:hAnsi="Arial" w:cs="Arial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CE34E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CE34E6"/>
    <w:rPr>
      <w:rFonts w:ascii="Cambria" w:eastAsia="Times New Roman" w:hAnsi="Cambria"/>
      <w:b/>
      <w:bCs/>
      <w:kern w:val="28"/>
      <w:sz w:val="32"/>
      <w:szCs w:val="32"/>
    </w:rPr>
  </w:style>
  <w:style w:type="paragraph" w:styleId="Sommario7">
    <w:name w:val="toc 7"/>
    <w:basedOn w:val="Normale"/>
    <w:next w:val="Normale"/>
    <w:autoRedefine/>
    <w:uiPriority w:val="39"/>
    <w:unhideWhenUsed/>
    <w:rsid w:val="00CE34E6"/>
    <w:pPr>
      <w:spacing w:after="0" w:line="240" w:lineRule="auto"/>
      <w:ind w:left="1440"/>
    </w:pPr>
    <w:rPr>
      <w:rFonts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E34E6"/>
    <w:pPr>
      <w:spacing w:after="0" w:line="240" w:lineRule="auto"/>
      <w:ind w:left="1680"/>
    </w:pPr>
    <w:rPr>
      <w:rFonts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E34E6"/>
    <w:pPr>
      <w:spacing w:after="0" w:line="240" w:lineRule="auto"/>
      <w:ind w:left="1920"/>
    </w:pPr>
    <w:rPr>
      <w:rFonts w:cs="Calibri"/>
      <w:sz w:val="18"/>
      <w:szCs w:val="18"/>
    </w:rPr>
  </w:style>
  <w:style w:type="paragraph" w:styleId="Intestazione">
    <w:name w:val="header"/>
    <w:basedOn w:val="Normale"/>
    <w:link w:val="IntestazioneCarattere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CE34E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CE34E6"/>
    <w:rPr>
      <w:rFonts w:ascii="Times New Roman" w:eastAsia="Times New Roman" w:hAnsi="Times New Roman"/>
      <w:sz w:val="24"/>
      <w:szCs w:val="24"/>
    </w:rPr>
  </w:style>
  <w:style w:type="character" w:customStyle="1" w:styleId="polytonic1">
    <w:name w:val="polytonic1"/>
    <w:rsid w:val="00CE34E6"/>
    <w:rPr>
      <w:rFonts w:ascii="inherit" w:hAnsi="inherit" w:hint="default"/>
    </w:rPr>
  </w:style>
  <w:style w:type="character" w:customStyle="1" w:styleId="ita1">
    <w:name w:val="ita1"/>
    <w:rsid w:val="00CE34E6"/>
    <w:rPr>
      <w:rFonts w:ascii="Verdana" w:hAnsi="Verdana" w:hint="default"/>
      <w:color w:val="000000"/>
      <w:sz w:val="18"/>
      <w:szCs w:val="18"/>
    </w:rPr>
  </w:style>
  <w:style w:type="character" w:customStyle="1" w:styleId="st1">
    <w:name w:val="st1"/>
    <w:rsid w:val="00CE34E6"/>
  </w:style>
  <w:style w:type="character" w:styleId="Enfasigrassetto">
    <w:name w:val="Strong"/>
    <w:qFormat/>
    <w:rsid w:val="00CE34E6"/>
    <w:rPr>
      <w:b/>
      <w:bCs/>
    </w:rPr>
  </w:style>
  <w:style w:type="character" w:styleId="Rimandonotaapidipagina">
    <w:name w:val="footnote reference"/>
    <w:rsid w:val="00CE3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F9526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F973ED"/>
    <w:pPr>
      <w:keepNext/>
      <w:keepLines/>
      <w:spacing w:before="200" w:after="240" w:line="360" w:lineRule="auto"/>
      <w:outlineLvl w:val="1"/>
    </w:pPr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F121F1"/>
    <w:pPr>
      <w:keepNext/>
      <w:spacing w:after="120" w:line="240" w:lineRule="auto"/>
      <w:jc w:val="both"/>
      <w:outlineLvl w:val="2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E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121F1"/>
    <w:rPr>
      <w:rFonts w:ascii="Arial" w:hAnsi="Arial"/>
      <w:b/>
      <w:sz w:val="24"/>
    </w:rPr>
  </w:style>
  <w:style w:type="character" w:customStyle="1" w:styleId="Titolo2Carattere">
    <w:name w:val="Titolo 2 Carattere"/>
    <w:link w:val="Titolo2"/>
    <w:rsid w:val="00F973ED"/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spacing w:line="240" w:lineRule="auto"/>
      <w:jc w:val="center"/>
    </w:pPr>
  </w:style>
  <w:style w:type="character" w:customStyle="1" w:styleId="Titolo1Carattere">
    <w:name w:val="Titolo 1 Carattere"/>
    <w:link w:val="Titolo1"/>
    <w:rsid w:val="00F952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CE34E6"/>
    <w:rPr>
      <w:rFonts w:eastAsia="Times New Roman"/>
      <w:b/>
      <w:bCs/>
      <w:i/>
      <w:iCs/>
      <w:sz w:val="26"/>
      <w:szCs w:val="26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E34E6"/>
  </w:style>
  <w:style w:type="numbering" w:customStyle="1" w:styleId="Nessunelenco11">
    <w:name w:val="Nessun elenco11"/>
    <w:next w:val="Nessunelenco"/>
    <w:uiPriority w:val="99"/>
    <w:semiHidden/>
    <w:rsid w:val="00CE34E6"/>
  </w:style>
  <w:style w:type="paragraph" w:styleId="Testonormale">
    <w:name w:val="Plain Text"/>
    <w:basedOn w:val="Normale"/>
    <w:link w:val="TestonormaleCarattere"/>
    <w:uiPriority w:val="99"/>
    <w:rsid w:val="00CE3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CE34E6"/>
    <w:rPr>
      <w:rFonts w:ascii="Courier New" w:eastAsia="Times New Roman" w:hAnsi="Courier New" w:cs="Courier New"/>
    </w:rPr>
  </w:style>
  <w:style w:type="paragraph" w:styleId="Sommario1">
    <w:name w:val="toc 1"/>
    <w:basedOn w:val="Normale"/>
    <w:next w:val="Normale"/>
    <w:autoRedefine/>
    <w:uiPriority w:val="39"/>
    <w:rsid w:val="00CE34E6"/>
    <w:pPr>
      <w:spacing w:before="120" w:after="120" w:line="240" w:lineRule="auto"/>
    </w:pPr>
    <w:rPr>
      <w:rFonts w:cs="Calibri"/>
      <w:b/>
      <w:bCs/>
      <w:caps/>
      <w:sz w:val="20"/>
      <w:szCs w:val="20"/>
    </w:rPr>
  </w:style>
  <w:style w:type="character" w:styleId="Collegamentoipertestuale">
    <w:name w:val="Hyperlink"/>
    <w:uiPriority w:val="99"/>
    <w:rsid w:val="00CE34E6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CE34E6"/>
    <w:pPr>
      <w:spacing w:after="0" w:line="240" w:lineRule="auto"/>
      <w:ind w:left="240"/>
    </w:pPr>
    <w:rPr>
      <w:rFonts w:cs="Calibri"/>
      <w:smallCaps/>
      <w:sz w:val="20"/>
      <w:szCs w:val="20"/>
    </w:rPr>
  </w:style>
  <w:style w:type="paragraph" w:customStyle="1" w:styleId="Normal">
    <w:name w:val="[Normal]"/>
    <w:basedOn w:val="Normale"/>
    <w:rsid w:val="00CE3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E34E6"/>
    <w:pPr>
      <w:spacing w:after="0" w:line="240" w:lineRule="auto"/>
      <w:ind w:left="1200"/>
    </w:pPr>
    <w:rPr>
      <w:rFonts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CE34E6"/>
    <w:pPr>
      <w:spacing w:after="0" w:line="240" w:lineRule="auto"/>
      <w:ind w:left="960"/>
    </w:pPr>
    <w:rPr>
      <w:rFonts w:cs="Calibri"/>
      <w:sz w:val="18"/>
      <w:szCs w:val="18"/>
    </w:rPr>
  </w:style>
  <w:style w:type="paragraph" w:styleId="Sommario4">
    <w:name w:val="toc 4"/>
    <w:basedOn w:val="Normale"/>
    <w:next w:val="Normale"/>
    <w:autoRedefine/>
    <w:uiPriority w:val="39"/>
    <w:unhideWhenUsed/>
    <w:rsid w:val="00CE34E6"/>
    <w:pPr>
      <w:spacing w:after="0" w:line="240" w:lineRule="auto"/>
      <w:ind w:left="720"/>
    </w:pPr>
    <w:rPr>
      <w:rFonts w:cs="Calibr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CE34E6"/>
    <w:pPr>
      <w:spacing w:after="0" w:line="240" w:lineRule="auto"/>
      <w:ind w:left="480"/>
    </w:pPr>
    <w:rPr>
      <w:rFonts w:cs="Calibri"/>
      <w:i/>
      <w:iCs/>
      <w:sz w:val="20"/>
      <w:szCs w:val="20"/>
    </w:rPr>
  </w:style>
  <w:style w:type="paragraph" w:styleId="Corpotesto">
    <w:name w:val="Body Text"/>
    <w:basedOn w:val="Normale"/>
    <w:link w:val="CorpotestoCarattere"/>
    <w:rsid w:val="00CE34E6"/>
    <w:pPr>
      <w:spacing w:after="120" w:line="240" w:lineRule="auto"/>
    </w:pPr>
    <w:rPr>
      <w:rFonts w:ascii="Arial" w:hAnsi="Arial" w:cs="Arial"/>
      <w:sz w:val="24"/>
    </w:rPr>
  </w:style>
  <w:style w:type="character" w:customStyle="1" w:styleId="CorpotestoCarattere">
    <w:name w:val="Corpo testo Carattere"/>
    <w:link w:val="Corpotesto"/>
    <w:rsid w:val="00CE34E6"/>
    <w:rPr>
      <w:rFonts w:ascii="Arial" w:hAnsi="Arial" w:cs="Arial"/>
      <w:sz w:val="24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E34E6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CE34E6"/>
    <w:rPr>
      <w:rFonts w:ascii="Arial" w:hAnsi="Arial" w:cs="Arial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CE34E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CE34E6"/>
    <w:rPr>
      <w:rFonts w:ascii="Cambria" w:eastAsia="Times New Roman" w:hAnsi="Cambria"/>
      <w:b/>
      <w:bCs/>
      <w:kern w:val="28"/>
      <w:sz w:val="32"/>
      <w:szCs w:val="32"/>
    </w:rPr>
  </w:style>
  <w:style w:type="paragraph" w:styleId="Sommario7">
    <w:name w:val="toc 7"/>
    <w:basedOn w:val="Normale"/>
    <w:next w:val="Normale"/>
    <w:autoRedefine/>
    <w:uiPriority w:val="39"/>
    <w:unhideWhenUsed/>
    <w:rsid w:val="00CE34E6"/>
    <w:pPr>
      <w:spacing w:after="0" w:line="240" w:lineRule="auto"/>
      <w:ind w:left="1440"/>
    </w:pPr>
    <w:rPr>
      <w:rFonts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E34E6"/>
    <w:pPr>
      <w:spacing w:after="0" w:line="240" w:lineRule="auto"/>
      <w:ind w:left="1680"/>
    </w:pPr>
    <w:rPr>
      <w:rFonts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E34E6"/>
    <w:pPr>
      <w:spacing w:after="0" w:line="240" w:lineRule="auto"/>
      <w:ind w:left="1920"/>
    </w:pPr>
    <w:rPr>
      <w:rFonts w:cs="Calibri"/>
      <w:sz w:val="18"/>
      <w:szCs w:val="18"/>
    </w:rPr>
  </w:style>
  <w:style w:type="paragraph" w:styleId="Intestazione">
    <w:name w:val="header"/>
    <w:basedOn w:val="Normale"/>
    <w:link w:val="IntestazioneCarattere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CE34E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CE34E6"/>
    <w:rPr>
      <w:rFonts w:ascii="Times New Roman" w:eastAsia="Times New Roman" w:hAnsi="Times New Roman"/>
      <w:sz w:val="24"/>
      <w:szCs w:val="24"/>
    </w:rPr>
  </w:style>
  <w:style w:type="character" w:customStyle="1" w:styleId="polytonic1">
    <w:name w:val="polytonic1"/>
    <w:rsid w:val="00CE34E6"/>
    <w:rPr>
      <w:rFonts w:ascii="inherit" w:hAnsi="inherit" w:hint="default"/>
    </w:rPr>
  </w:style>
  <w:style w:type="character" w:customStyle="1" w:styleId="ita1">
    <w:name w:val="ita1"/>
    <w:rsid w:val="00CE34E6"/>
    <w:rPr>
      <w:rFonts w:ascii="Verdana" w:hAnsi="Verdana" w:hint="default"/>
      <w:color w:val="000000"/>
      <w:sz w:val="18"/>
      <w:szCs w:val="18"/>
    </w:rPr>
  </w:style>
  <w:style w:type="character" w:customStyle="1" w:styleId="st1">
    <w:name w:val="st1"/>
    <w:rsid w:val="00CE34E6"/>
  </w:style>
  <w:style w:type="character" w:styleId="Enfasigrassetto">
    <w:name w:val="Strong"/>
    <w:qFormat/>
    <w:rsid w:val="00CE34E6"/>
    <w:rPr>
      <w:b/>
      <w:bCs/>
    </w:rPr>
  </w:style>
  <w:style w:type="character" w:styleId="Rimandonotaapidipagina">
    <w:name w:val="footnote reference"/>
    <w:rsid w:val="00CE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2022-07-26T12:57:00Z</dcterms:created>
  <dcterms:modified xsi:type="dcterms:W3CDTF">2022-07-26T12:57:00Z</dcterms:modified>
</cp:coreProperties>
</file>